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70B20" w14:textId="77777777" w:rsidR="00754996" w:rsidRPr="00754996" w:rsidRDefault="00754996" w:rsidP="00754996">
      <w:pPr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754996">
        <w:rPr>
          <w:rFonts w:ascii="Arial" w:eastAsia="Calibri" w:hAnsi="Arial" w:cs="Arial"/>
          <w:bCs/>
          <w:sz w:val="24"/>
          <w:szCs w:val="24"/>
        </w:rPr>
        <w:t>Rzeszów 21.09.2020 r.</w:t>
      </w:r>
    </w:p>
    <w:p w14:paraId="70C2AFDA" w14:textId="77777777" w:rsidR="00754996" w:rsidRPr="00754996" w:rsidRDefault="00754996" w:rsidP="00754996">
      <w:pPr>
        <w:keepNext/>
        <w:keepLines/>
        <w:spacing w:before="200" w:after="240"/>
        <w:jc w:val="center"/>
        <w:outlineLvl w:val="1"/>
        <w:rPr>
          <w:rFonts w:ascii="Arial" w:eastAsia="Times New Roman" w:hAnsi="Arial" w:cs="Times New Roman"/>
          <w:b/>
          <w:bCs/>
          <w:sz w:val="32"/>
          <w:szCs w:val="26"/>
        </w:rPr>
      </w:pPr>
      <w:r w:rsidRPr="00754996">
        <w:rPr>
          <w:rFonts w:ascii="Arial" w:eastAsia="Times New Roman" w:hAnsi="Arial" w:cs="Times New Roman"/>
          <w:b/>
          <w:bCs/>
          <w:sz w:val="32"/>
          <w:szCs w:val="26"/>
        </w:rPr>
        <w:t>Plan działania Komendy Wojewódzkiej Policji w Rzeszowie na rzecz poprawy zapewniania dostępności osobom ze szczególnymi potrzebami.</w:t>
      </w:r>
    </w:p>
    <w:p w14:paraId="77E12751" w14:textId="77777777" w:rsidR="00754996" w:rsidRPr="00754996" w:rsidRDefault="00754996" w:rsidP="00754996">
      <w:pPr>
        <w:spacing w:after="240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Calibri"/>
          <w:sz w:val="24"/>
        </w:rPr>
        <w:t>Opracowany zgodnie z wymaganiami określonymi w ustawie z dnia 19 lipca 2019 roku o zapewnianiu dostępności osobom ze szczególnymi potrzebami (Dz.U. z 2019, poz.1696).</w:t>
      </w:r>
    </w:p>
    <w:p w14:paraId="13AE48A3" w14:textId="77777777" w:rsidR="00754996" w:rsidRPr="00754996" w:rsidRDefault="00754996" w:rsidP="00754996">
      <w:pPr>
        <w:keepNext/>
        <w:keepLines/>
        <w:numPr>
          <w:ilvl w:val="3"/>
          <w:numId w:val="3"/>
        </w:numPr>
        <w:spacing w:before="200" w:after="0"/>
        <w:ind w:left="142" w:hanging="142"/>
        <w:outlineLvl w:val="1"/>
        <w:rPr>
          <w:rFonts w:ascii="Arial" w:eastAsia="Times New Roman" w:hAnsi="Arial" w:cs="Arial"/>
          <w:b/>
          <w:bCs/>
          <w:sz w:val="32"/>
          <w:szCs w:val="26"/>
        </w:rPr>
      </w:pPr>
      <w:r w:rsidRPr="00754996">
        <w:rPr>
          <w:rFonts w:ascii="Arial" w:eastAsia="Times New Roman" w:hAnsi="Arial" w:cs="Times New Roman"/>
          <w:b/>
          <w:bCs/>
          <w:sz w:val="32"/>
          <w:szCs w:val="26"/>
        </w:rPr>
        <w:t>Dostępność cyfrowa</w:t>
      </w:r>
    </w:p>
    <w:p w14:paraId="20255295" w14:textId="77777777" w:rsidR="00754996" w:rsidRPr="00754996" w:rsidRDefault="00754996" w:rsidP="00754996">
      <w:pPr>
        <w:keepNext/>
        <w:keepLines/>
        <w:spacing w:before="200" w:after="0"/>
        <w:ind w:left="792"/>
        <w:outlineLvl w:val="2"/>
        <w:rPr>
          <w:rFonts w:ascii="Arial" w:eastAsia="Times New Roman" w:hAnsi="Arial" w:cs="Times New Roman"/>
          <w:b/>
          <w:bCs/>
          <w:sz w:val="24"/>
        </w:rPr>
      </w:pPr>
      <w:r w:rsidRPr="00754996">
        <w:rPr>
          <w:rFonts w:ascii="Arial" w:eastAsia="Times New Roman" w:hAnsi="Arial" w:cs="Times New Roman"/>
          <w:b/>
          <w:bCs/>
          <w:sz w:val="24"/>
        </w:rPr>
        <w:t>Zadania</w:t>
      </w:r>
    </w:p>
    <w:p w14:paraId="52DDEEE7" w14:textId="77777777" w:rsidR="00754996" w:rsidRPr="00754996" w:rsidRDefault="00754996" w:rsidP="00754996">
      <w:pPr>
        <w:keepNext/>
        <w:keepLines/>
        <w:numPr>
          <w:ilvl w:val="1"/>
          <w:numId w:val="4"/>
        </w:numPr>
        <w:spacing w:before="200" w:after="240"/>
        <w:ind w:left="851" w:hanging="491"/>
        <w:outlineLvl w:val="3"/>
        <w:rPr>
          <w:rFonts w:ascii="Arial" w:eastAsia="Times New Roman" w:hAnsi="Arial" w:cs="Times New Roman"/>
          <w:bCs/>
          <w:iCs/>
          <w:sz w:val="24"/>
        </w:rPr>
      </w:pPr>
      <w:r w:rsidRPr="00754996">
        <w:rPr>
          <w:rFonts w:ascii="Arial" w:eastAsia="Times New Roman" w:hAnsi="Arial" w:cs="Times New Roman"/>
          <w:bCs/>
          <w:iCs/>
          <w:sz w:val="24"/>
        </w:rPr>
        <w:t>Dokonanie analizy stanu zapewniania dostępności cyfrowej podkarpackiej Policji pod kątem spełniania wymagań ustawy z dnia 19 lipca 2019 r. o zapewnianiu dostępności osobom ze szczególnymi potrzebami oraz ustawy z dnia 4 kwietnia 2019 o dostępności cyfrowej stron internetowych i aplikacji mobilnych podmiotów publicznych.</w:t>
      </w:r>
    </w:p>
    <w:p w14:paraId="2722E66A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Czas realizacji </w:t>
      </w:r>
      <w:r w:rsidRPr="00754996">
        <w:rPr>
          <w:rFonts w:ascii="Arial" w:eastAsia="Calibri" w:hAnsi="Arial" w:cs="Arial"/>
          <w:sz w:val="24"/>
          <w:szCs w:val="24"/>
        </w:rPr>
        <w:t>23.09.2020 r.</w:t>
      </w:r>
    </w:p>
    <w:p w14:paraId="00EE49D4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Osoby / Kierownicy komórek organizacyjnych realizujący zadania</w:t>
      </w:r>
    </w:p>
    <w:p w14:paraId="5092EAE9" w14:textId="77777777" w:rsidR="00754996" w:rsidRPr="00754996" w:rsidRDefault="00754996" w:rsidP="00754996">
      <w:pPr>
        <w:spacing w:line="240" w:lineRule="auto"/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sz w:val="24"/>
          <w:szCs w:val="24"/>
        </w:rPr>
        <w:t>Koordynator do spraw dostępności cyfrowej KWP w Rzeszowie, administratorzy stron internetowych podkarpackiej Policji - wygląd i struktura strony, Kierownicy komórek organizacyjnych KWP w Rzeszowie wytwarzający dokumenty publikowane na stronach podkarpackiej Policji.</w:t>
      </w:r>
    </w:p>
    <w:p w14:paraId="2F4ABC85" w14:textId="77777777" w:rsidR="00754996" w:rsidRPr="00754996" w:rsidRDefault="00754996" w:rsidP="00754996">
      <w:pPr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Uwagi</w:t>
      </w:r>
    </w:p>
    <w:p w14:paraId="612F1162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We współpracy z koordynatorem ds. dostępności informacyjno-komunikacyjnej KWP w Rzeszowie.</w:t>
      </w:r>
    </w:p>
    <w:p w14:paraId="65BAB8FC" w14:textId="77777777" w:rsidR="00754996" w:rsidRPr="00754996" w:rsidRDefault="00754996" w:rsidP="00754996">
      <w:pPr>
        <w:keepNext/>
        <w:keepLines/>
        <w:numPr>
          <w:ilvl w:val="1"/>
          <w:numId w:val="4"/>
        </w:numPr>
        <w:spacing w:before="200" w:after="240"/>
        <w:ind w:left="851" w:hanging="491"/>
        <w:outlineLvl w:val="3"/>
        <w:rPr>
          <w:rFonts w:ascii="Arial" w:eastAsia="Times New Roman" w:hAnsi="Arial" w:cs="Times New Roman"/>
          <w:bCs/>
          <w:iCs/>
          <w:sz w:val="24"/>
        </w:rPr>
      </w:pPr>
      <w:r w:rsidRPr="00754996">
        <w:rPr>
          <w:rFonts w:ascii="Arial" w:eastAsia="Times New Roman" w:hAnsi="Arial" w:cs="Arial"/>
          <w:bCs/>
          <w:iCs/>
          <w:sz w:val="24"/>
          <w:szCs w:val="24"/>
        </w:rPr>
        <w:t>Przygotowanie i opublikowanie Deklaracji Dostępności.</w:t>
      </w:r>
    </w:p>
    <w:p w14:paraId="47579A53" w14:textId="77777777" w:rsidR="00754996" w:rsidRPr="00754996" w:rsidRDefault="00754996" w:rsidP="00754996">
      <w:pPr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Czas realizacji </w:t>
      </w:r>
      <w:r w:rsidRPr="00754996">
        <w:rPr>
          <w:rFonts w:ascii="Arial" w:eastAsia="Calibri" w:hAnsi="Arial" w:cs="Arial"/>
          <w:sz w:val="24"/>
          <w:szCs w:val="24"/>
        </w:rPr>
        <w:t>23.09.2020 r.</w:t>
      </w:r>
    </w:p>
    <w:p w14:paraId="06C848E2" w14:textId="77777777" w:rsidR="00754996" w:rsidRPr="00754996" w:rsidRDefault="00754996" w:rsidP="00754996">
      <w:pPr>
        <w:ind w:left="851"/>
        <w:rPr>
          <w:rFonts w:ascii="Arial" w:eastAsia="Calibri" w:hAnsi="Arial" w:cs="Arial"/>
          <w:b/>
          <w:bCs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Osoby / Kierownicy komórek organizacyjnych realizujący zadania</w:t>
      </w:r>
    </w:p>
    <w:p w14:paraId="4CA0BAB3" w14:textId="77777777" w:rsidR="00754996" w:rsidRPr="00754996" w:rsidRDefault="00754996" w:rsidP="00754996">
      <w:pPr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sz w:val="24"/>
          <w:szCs w:val="24"/>
        </w:rPr>
        <w:t>Koordynator ds. dostępności informacyjno - komunikacyjnej KWP w Rzeszowie, Koordynator ds. dostępności cyfrowej KWP w Rzeszowie, Koordynator ds. dostępności architektonicznej KWP w Rzeszowie.</w:t>
      </w:r>
    </w:p>
    <w:p w14:paraId="4D27527F" w14:textId="77777777" w:rsidR="00754996" w:rsidRPr="00754996" w:rsidRDefault="00754996" w:rsidP="00754996">
      <w:pPr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Uwagi</w:t>
      </w:r>
    </w:p>
    <w:p w14:paraId="7894BA6F" w14:textId="77777777" w:rsidR="00754996" w:rsidRPr="00754996" w:rsidRDefault="00754996" w:rsidP="00754996">
      <w:pPr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sz w:val="24"/>
          <w:szCs w:val="24"/>
        </w:rPr>
        <w:t>Aktualizacja zgodnie z zapisami art. 11 ustawy z dnia 4 kwietnia 2019 r. o dostępności cyfrowej stron internetowych i aplikacji mobilnych podmiotów publicznych.</w:t>
      </w:r>
    </w:p>
    <w:p w14:paraId="7CC12E87" w14:textId="77777777" w:rsidR="00754996" w:rsidRPr="00754996" w:rsidRDefault="00754996" w:rsidP="00754996">
      <w:pPr>
        <w:keepNext/>
        <w:keepLines/>
        <w:numPr>
          <w:ilvl w:val="1"/>
          <w:numId w:val="4"/>
        </w:numPr>
        <w:spacing w:before="200" w:after="240"/>
        <w:ind w:left="851" w:hanging="491"/>
        <w:outlineLvl w:val="3"/>
        <w:rPr>
          <w:rFonts w:ascii="Arial" w:eastAsia="Times New Roman" w:hAnsi="Arial" w:cs="Arial"/>
          <w:bCs/>
          <w:iCs/>
          <w:sz w:val="24"/>
        </w:rPr>
      </w:pPr>
      <w:r w:rsidRPr="00754996">
        <w:rPr>
          <w:rFonts w:ascii="Arial" w:eastAsia="Times New Roman" w:hAnsi="Arial" w:cs="Arial"/>
          <w:bCs/>
          <w:iCs/>
          <w:sz w:val="24"/>
        </w:rPr>
        <w:lastRenderedPageBreak/>
        <w:t>Poprawa stanu zapewnienia dostępności cyfrowej strony internetowej podkarpackiej Policji oraz dokumentów do pobrania zamieszczanych na tej stronie w oparciu o wytyczne określone w załączniku do ustawy z dnia 4 kwietnia 2019 r. o dostępności cyfrowej stron internetowych i aplikacji mobilnych podmiotów publicznych.</w:t>
      </w:r>
    </w:p>
    <w:p w14:paraId="1A22FB23" w14:textId="77777777" w:rsidR="00754996" w:rsidRPr="00754996" w:rsidRDefault="00754996" w:rsidP="00754996">
      <w:pPr>
        <w:ind w:firstLine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Czas realizacji </w:t>
      </w:r>
      <w:r w:rsidRPr="00754996">
        <w:rPr>
          <w:rFonts w:ascii="Arial" w:eastAsia="Calibri" w:hAnsi="Arial" w:cs="Arial"/>
          <w:bCs/>
          <w:sz w:val="24"/>
          <w:szCs w:val="24"/>
        </w:rPr>
        <w:t>od</w:t>
      </w: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54996">
        <w:rPr>
          <w:rFonts w:ascii="Arial" w:eastAsia="Calibri" w:hAnsi="Arial" w:cs="Arial"/>
          <w:sz w:val="24"/>
          <w:szCs w:val="24"/>
        </w:rPr>
        <w:t>2020 r. do 2024 r.</w:t>
      </w:r>
    </w:p>
    <w:p w14:paraId="4B093E90" w14:textId="77777777" w:rsidR="00754996" w:rsidRPr="00754996" w:rsidRDefault="00754996" w:rsidP="00754996">
      <w:pPr>
        <w:ind w:left="851"/>
        <w:rPr>
          <w:rFonts w:ascii="Arial" w:eastAsia="Calibri" w:hAnsi="Arial" w:cs="Arial"/>
          <w:b/>
          <w:bCs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Osoby / Kierownicy komórek organizacyjnych realizujący zadania</w:t>
      </w:r>
    </w:p>
    <w:p w14:paraId="3CB1F3C7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Administratorzy stron internetowych podkarpackiej Policji / Kierownicy komórek organizacyjnych KWP w Rzeszowie wytwarzający dokumenty publikowane na stronach podkarpackiej Policji.</w:t>
      </w:r>
    </w:p>
    <w:p w14:paraId="11E1EE7D" w14:textId="77777777" w:rsidR="00754996" w:rsidRPr="00754996" w:rsidRDefault="00754996" w:rsidP="00754996">
      <w:pPr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Uwagi</w:t>
      </w:r>
    </w:p>
    <w:p w14:paraId="2386F90B" w14:textId="77777777" w:rsidR="00754996" w:rsidRPr="00754996" w:rsidRDefault="00754996" w:rsidP="00754996">
      <w:pPr>
        <w:autoSpaceDE w:val="0"/>
        <w:autoSpaceDN w:val="0"/>
        <w:adjustRightInd w:val="0"/>
        <w:spacing w:after="0" w:line="240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color w:val="000000"/>
          <w:sz w:val="24"/>
          <w:szCs w:val="24"/>
        </w:rPr>
        <w:t xml:space="preserve">W przypadku zgłoszenia żądania zapewnienia dostępności cyfrowej - zgodnie z art. 18 </w:t>
      </w:r>
      <w:r w:rsidRPr="00754996">
        <w:rPr>
          <w:rFonts w:ascii="Arial" w:eastAsia="Calibri" w:hAnsi="Arial" w:cs="Arial"/>
          <w:sz w:val="24"/>
          <w:szCs w:val="24"/>
        </w:rPr>
        <w:t>ustawy z dnia 4 kwietnia 2019 r. o dostępności cyfrowej stron internetowych i aplikacji mobilnych podmiotów publicznych, podjęcie stosownych działań.</w:t>
      </w:r>
    </w:p>
    <w:p w14:paraId="0C0CE75A" w14:textId="77777777" w:rsidR="00754996" w:rsidRPr="00754996" w:rsidRDefault="00754996" w:rsidP="00754996">
      <w:pPr>
        <w:keepNext/>
        <w:keepLines/>
        <w:numPr>
          <w:ilvl w:val="1"/>
          <w:numId w:val="4"/>
        </w:numPr>
        <w:spacing w:before="200" w:after="240"/>
        <w:ind w:left="851" w:hanging="491"/>
        <w:outlineLvl w:val="3"/>
        <w:rPr>
          <w:rFonts w:ascii="Arial" w:eastAsia="Times New Roman" w:hAnsi="Arial" w:cs="Arial"/>
          <w:bCs/>
          <w:iCs/>
          <w:sz w:val="24"/>
          <w:szCs w:val="24"/>
        </w:rPr>
      </w:pPr>
      <w:r w:rsidRPr="00754996">
        <w:rPr>
          <w:rFonts w:ascii="Arial" w:eastAsia="Times New Roman" w:hAnsi="Arial" w:cs="Arial"/>
          <w:bCs/>
          <w:iCs/>
          <w:sz w:val="24"/>
          <w:szCs w:val="24"/>
        </w:rPr>
        <w:t>Wdrożenie w KWP w Rzeszowie rozwiązań alternatywnych o których mowa w art. 7 ustawy z dnia 4 kwietnia 2019 r. o dostępności cyfrowej stron internetowych i aplikacji mobilnych podmiotów publicznych w przypadku braku możliwości zapewnienia dostępności cyfrowej strony/elementu strony internetowej podkarpackiej Policji, lub dokumentu udostępnionego na tej stronie.</w:t>
      </w:r>
    </w:p>
    <w:p w14:paraId="66141EB1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Czas realizacji </w:t>
      </w:r>
      <w:r w:rsidRPr="00754996">
        <w:rPr>
          <w:rFonts w:ascii="Arial" w:eastAsia="Calibri" w:hAnsi="Arial" w:cs="Arial"/>
          <w:bCs/>
          <w:sz w:val="24"/>
          <w:szCs w:val="24"/>
        </w:rPr>
        <w:t>od</w:t>
      </w: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54996">
        <w:rPr>
          <w:rFonts w:ascii="Arial" w:eastAsia="Calibri" w:hAnsi="Arial" w:cs="Arial"/>
          <w:sz w:val="24"/>
          <w:szCs w:val="24"/>
        </w:rPr>
        <w:t>2020 r. do 2024 r.</w:t>
      </w:r>
    </w:p>
    <w:p w14:paraId="2CEA5294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Osoby / Kierownicy komórek organizacyjnych realizujący zadania</w:t>
      </w:r>
    </w:p>
    <w:p w14:paraId="346ECF48" w14:textId="77777777" w:rsidR="00754996" w:rsidRPr="00754996" w:rsidRDefault="00754996" w:rsidP="00754996">
      <w:pPr>
        <w:spacing w:line="240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Naczelnik Wydziału Komunikacji Społecznej KWP w Rzeszowie, Kierownicy komórek organizacyjnych KWP Rzeszowie.</w:t>
      </w:r>
    </w:p>
    <w:p w14:paraId="1A12DCFE" w14:textId="77777777" w:rsidR="00754996" w:rsidRPr="00754996" w:rsidRDefault="00754996" w:rsidP="00754996">
      <w:pPr>
        <w:keepNext/>
        <w:keepLines/>
        <w:numPr>
          <w:ilvl w:val="1"/>
          <w:numId w:val="4"/>
        </w:numPr>
        <w:spacing w:before="200" w:after="240"/>
        <w:ind w:left="851" w:hanging="491"/>
        <w:outlineLvl w:val="3"/>
        <w:rPr>
          <w:rFonts w:ascii="Arial" w:eastAsia="Times New Roman" w:hAnsi="Arial" w:cs="Arial"/>
          <w:bCs/>
          <w:iCs/>
          <w:sz w:val="24"/>
          <w:szCs w:val="24"/>
        </w:rPr>
      </w:pPr>
      <w:r w:rsidRPr="00754996">
        <w:rPr>
          <w:rFonts w:ascii="Arial" w:eastAsia="Times New Roman" w:hAnsi="Arial" w:cs="Arial"/>
          <w:bCs/>
          <w:iCs/>
          <w:sz w:val="24"/>
          <w:szCs w:val="24"/>
        </w:rPr>
        <w:t>Monitorowanie postępów z realizacji zadań na rzecz poprawy zapewnienia dostępności cyfrowej dla osób ze szczególnymi potrzebami w KWP w Rzeszowie.</w:t>
      </w:r>
    </w:p>
    <w:p w14:paraId="60B4BBF6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Czas realizacji </w:t>
      </w:r>
      <w:r w:rsidRPr="00754996">
        <w:rPr>
          <w:rFonts w:ascii="Arial" w:eastAsia="Calibri" w:hAnsi="Arial" w:cs="Arial"/>
          <w:bCs/>
          <w:sz w:val="24"/>
          <w:szCs w:val="24"/>
        </w:rPr>
        <w:t>od</w:t>
      </w: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54996">
        <w:rPr>
          <w:rFonts w:ascii="Arial" w:eastAsia="Calibri" w:hAnsi="Arial" w:cs="Arial"/>
          <w:sz w:val="24"/>
          <w:szCs w:val="24"/>
        </w:rPr>
        <w:t>2020 r. do 2024 r.</w:t>
      </w:r>
    </w:p>
    <w:p w14:paraId="109BB558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Osoby / Kierownicy komórek organizacyjnych realizujący zadania</w:t>
      </w:r>
    </w:p>
    <w:p w14:paraId="4088B6CD" w14:textId="77777777" w:rsidR="00754996" w:rsidRPr="00754996" w:rsidRDefault="00754996" w:rsidP="00754996">
      <w:pPr>
        <w:spacing w:line="240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Koordynator ds. dostępności cyfrowej KWP w Rzeszowie.</w:t>
      </w:r>
    </w:p>
    <w:p w14:paraId="57D9BB66" w14:textId="77777777" w:rsidR="00754996" w:rsidRPr="00754996" w:rsidRDefault="00754996" w:rsidP="00754996">
      <w:pPr>
        <w:spacing w:line="240" w:lineRule="auto"/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Uwagi</w:t>
      </w:r>
    </w:p>
    <w:p w14:paraId="56F72B98" w14:textId="77777777" w:rsidR="00754996" w:rsidRPr="00754996" w:rsidRDefault="00754996" w:rsidP="00754996">
      <w:pPr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sz w:val="24"/>
          <w:szCs w:val="24"/>
        </w:rPr>
        <w:t>We współpracy z koordynatorem ds. dostępności informacyjno-komunikacyjnej KWP w Rzeszowie.</w:t>
      </w:r>
    </w:p>
    <w:p w14:paraId="63504381" w14:textId="77777777" w:rsidR="00754996" w:rsidRPr="00754996" w:rsidRDefault="00754996" w:rsidP="00754996">
      <w:pPr>
        <w:keepNext/>
        <w:keepLines/>
        <w:numPr>
          <w:ilvl w:val="1"/>
          <w:numId w:val="4"/>
        </w:numPr>
        <w:spacing w:before="200" w:after="240"/>
        <w:ind w:left="851" w:hanging="491"/>
        <w:outlineLvl w:val="3"/>
        <w:rPr>
          <w:rFonts w:ascii="Arial" w:eastAsia="Times New Roman" w:hAnsi="Arial" w:cs="Arial"/>
          <w:bCs/>
          <w:iCs/>
          <w:sz w:val="24"/>
          <w:szCs w:val="24"/>
        </w:rPr>
      </w:pPr>
      <w:r w:rsidRPr="00754996">
        <w:rPr>
          <w:rFonts w:ascii="Arial" w:eastAsia="Times New Roman" w:hAnsi="Arial" w:cs="Arial"/>
          <w:bCs/>
          <w:iCs/>
          <w:sz w:val="24"/>
          <w:szCs w:val="24"/>
        </w:rPr>
        <w:lastRenderedPageBreak/>
        <w:t>Sporządzanie raportu, o którym mowa w art. 11 ustawy z dnia 19 lipca 2019 roku o zapewnianiu dostępności osobom ze szczególnymi potrzebami – w zakresie dostępności cyfrowej.</w:t>
      </w:r>
    </w:p>
    <w:p w14:paraId="193A8B2D" w14:textId="77777777" w:rsidR="00754996" w:rsidRPr="00754996" w:rsidRDefault="00754996" w:rsidP="00754996">
      <w:pPr>
        <w:tabs>
          <w:tab w:val="left" w:pos="851"/>
        </w:tabs>
        <w:ind w:left="851"/>
        <w:rPr>
          <w:rFonts w:ascii="Arial" w:eastAsia="Calibri" w:hAnsi="Arial" w:cs="Arial"/>
          <w:b/>
          <w:bCs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Czas realizacji</w:t>
      </w:r>
    </w:p>
    <w:p w14:paraId="75F9F29E" w14:textId="77777777" w:rsidR="00754996" w:rsidRPr="00754996" w:rsidRDefault="00754996" w:rsidP="00754996">
      <w:pPr>
        <w:spacing w:line="276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Pierwszy raport do 15 marca 2021 r., następne co 4 lata do 15 marca danego roku.</w:t>
      </w:r>
    </w:p>
    <w:p w14:paraId="10DD9D39" w14:textId="77777777" w:rsidR="00754996" w:rsidRPr="00754996" w:rsidRDefault="00754996" w:rsidP="00754996">
      <w:pPr>
        <w:spacing w:line="276" w:lineRule="auto"/>
        <w:ind w:firstLine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Osoby / Kierownicy komórek organizacyjnych realizujący zadania</w:t>
      </w:r>
    </w:p>
    <w:p w14:paraId="20E55712" w14:textId="77777777" w:rsidR="00754996" w:rsidRPr="00754996" w:rsidRDefault="00754996" w:rsidP="00754996">
      <w:pPr>
        <w:spacing w:line="240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Koordynator ds. dostępności cyfrowej KWP w Rzeszowie.</w:t>
      </w:r>
    </w:p>
    <w:p w14:paraId="194A0C55" w14:textId="77777777" w:rsidR="00754996" w:rsidRPr="00754996" w:rsidRDefault="00754996" w:rsidP="00754996">
      <w:pPr>
        <w:spacing w:line="240" w:lineRule="auto"/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Uwagi</w:t>
      </w:r>
    </w:p>
    <w:p w14:paraId="48C7D499" w14:textId="77777777" w:rsidR="00754996" w:rsidRPr="00754996" w:rsidRDefault="00754996" w:rsidP="00754996">
      <w:pPr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sz w:val="24"/>
          <w:szCs w:val="24"/>
        </w:rPr>
        <w:t>We współpracy z koordynatorem ds. dostępności informacyjno-komunikacyjnej KWP w Rzeszowie.</w:t>
      </w:r>
    </w:p>
    <w:p w14:paraId="3533C281" w14:textId="77777777" w:rsidR="00754996" w:rsidRPr="00754996" w:rsidRDefault="00754996" w:rsidP="00754996">
      <w:pPr>
        <w:keepNext/>
        <w:keepLines/>
        <w:numPr>
          <w:ilvl w:val="1"/>
          <w:numId w:val="4"/>
        </w:numPr>
        <w:spacing w:before="200" w:after="240"/>
        <w:ind w:left="851" w:hanging="491"/>
        <w:outlineLvl w:val="3"/>
        <w:rPr>
          <w:rFonts w:ascii="Arial" w:eastAsia="Times New Roman" w:hAnsi="Arial" w:cs="Arial"/>
          <w:bCs/>
          <w:iCs/>
          <w:sz w:val="24"/>
          <w:szCs w:val="24"/>
        </w:rPr>
      </w:pPr>
      <w:r w:rsidRPr="00754996">
        <w:rPr>
          <w:rFonts w:ascii="Arial" w:eastAsia="Times New Roman" w:hAnsi="Arial" w:cs="Arial"/>
          <w:bCs/>
          <w:iCs/>
          <w:sz w:val="24"/>
          <w:szCs w:val="24"/>
        </w:rPr>
        <w:t>Publikacja raportu o zapewnianiu dostępności osobom ze szczególnymi potrzebami na stronie podmiotowej Biuletynu Informacji Publicznej.</w:t>
      </w:r>
    </w:p>
    <w:p w14:paraId="1DB9AF4C" w14:textId="77777777" w:rsidR="00754996" w:rsidRPr="00754996" w:rsidRDefault="00754996" w:rsidP="00754996">
      <w:pPr>
        <w:tabs>
          <w:tab w:val="left" w:pos="851"/>
        </w:tabs>
        <w:ind w:left="851"/>
        <w:rPr>
          <w:rFonts w:ascii="Arial" w:eastAsia="Calibri" w:hAnsi="Arial" w:cs="Arial"/>
          <w:b/>
          <w:bCs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Czas realizacji</w:t>
      </w:r>
    </w:p>
    <w:p w14:paraId="7786C7AE" w14:textId="77777777" w:rsidR="00754996" w:rsidRPr="00754996" w:rsidRDefault="00754996" w:rsidP="00754996">
      <w:pPr>
        <w:spacing w:line="276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Pierwsza publikacja do 31 marca 2021r., następne co 4 lata do 31 marca danego roku.</w:t>
      </w:r>
    </w:p>
    <w:p w14:paraId="08A74C96" w14:textId="77777777" w:rsidR="00754996" w:rsidRPr="00754996" w:rsidRDefault="00754996" w:rsidP="00754996">
      <w:pPr>
        <w:spacing w:line="276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Osoby / Kierownicy komórek organizacyjnych realizujący zadania</w:t>
      </w:r>
    </w:p>
    <w:p w14:paraId="1531B909" w14:textId="77777777" w:rsidR="00754996" w:rsidRPr="00754996" w:rsidRDefault="00754996" w:rsidP="00754996">
      <w:pPr>
        <w:spacing w:line="240" w:lineRule="auto"/>
        <w:ind w:left="851"/>
        <w:rPr>
          <w:rFonts w:ascii="Arial" w:eastAsia="Calibri" w:hAnsi="Arial" w:cs="Arial"/>
          <w:b/>
          <w:bCs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Naczelnik Wydziału Komunikacji Społecznej KWP w Rzeszowie.</w:t>
      </w: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2F945DFF" w14:textId="77777777" w:rsidR="00754996" w:rsidRPr="00754996" w:rsidRDefault="00754996" w:rsidP="00754996">
      <w:pPr>
        <w:spacing w:line="240" w:lineRule="auto"/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Uwagi</w:t>
      </w:r>
    </w:p>
    <w:p w14:paraId="69E6BD4D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Redaktor strony podmiotowej Biuletynu Informacji Publicznej.</w:t>
      </w:r>
    </w:p>
    <w:p w14:paraId="42AADC49" w14:textId="1CC64828" w:rsidR="00A25B1C" w:rsidRPr="001115B1" w:rsidRDefault="00A25B1C" w:rsidP="001115B1">
      <w:pPr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A25B1C" w:rsidRPr="001115B1" w:rsidSect="003627BB">
      <w:footerReference w:type="default" r:id="rId7"/>
      <w:pgSz w:w="11906" w:h="16838"/>
      <w:pgMar w:top="1417" w:right="12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03AFE" w14:textId="77777777" w:rsidR="002853BB" w:rsidRDefault="002853BB">
      <w:pPr>
        <w:spacing w:after="0" w:line="240" w:lineRule="auto"/>
      </w:pPr>
      <w:r>
        <w:separator/>
      </w:r>
    </w:p>
  </w:endnote>
  <w:endnote w:type="continuationSeparator" w:id="0">
    <w:p w14:paraId="0B08E2A4" w14:textId="77777777" w:rsidR="002853BB" w:rsidRDefault="002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885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2FC00F69" w14:textId="77777777" w:rsidR="00F23F04" w:rsidRDefault="0075499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8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14:paraId="761BEA1C" w14:textId="77777777" w:rsidR="00F23F04" w:rsidRDefault="002853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56309" w14:textId="77777777" w:rsidR="002853BB" w:rsidRDefault="002853BB">
      <w:pPr>
        <w:spacing w:after="0" w:line="240" w:lineRule="auto"/>
      </w:pPr>
      <w:r>
        <w:separator/>
      </w:r>
    </w:p>
  </w:footnote>
  <w:footnote w:type="continuationSeparator" w:id="0">
    <w:p w14:paraId="220806CF" w14:textId="77777777" w:rsidR="002853BB" w:rsidRDefault="0028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5DE9"/>
    <w:multiLevelType w:val="multilevel"/>
    <w:tmpl w:val="01B02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C209A3"/>
    <w:multiLevelType w:val="multilevel"/>
    <w:tmpl w:val="4D646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605C7B"/>
    <w:multiLevelType w:val="multilevel"/>
    <w:tmpl w:val="0F126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9012CC"/>
    <w:multiLevelType w:val="multilevel"/>
    <w:tmpl w:val="3D1A8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23582F"/>
    <w:multiLevelType w:val="hybridMultilevel"/>
    <w:tmpl w:val="1D9402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8572AC"/>
    <w:multiLevelType w:val="hybridMultilevel"/>
    <w:tmpl w:val="E02221DC"/>
    <w:lvl w:ilvl="0" w:tplc="29A4C6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43490"/>
    <w:multiLevelType w:val="hybridMultilevel"/>
    <w:tmpl w:val="8D7C54CA"/>
    <w:lvl w:ilvl="0" w:tplc="074430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E25B1"/>
    <w:multiLevelType w:val="multilevel"/>
    <w:tmpl w:val="D1B80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735B76"/>
    <w:multiLevelType w:val="multilevel"/>
    <w:tmpl w:val="99C49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A21959"/>
    <w:multiLevelType w:val="hybridMultilevel"/>
    <w:tmpl w:val="DDDAA0BE"/>
    <w:lvl w:ilvl="0" w:tplc="48763566">
      <w:start w:val="1"/>
      <w:numFmt w:val="lowerLetter"/>
      <w:lvlText w:val="%1)"/>
      <w:lvlJc w:val="left"/>
      <w:pPr>
        <w:ind w:left="6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0" w15:restartNumberingAfterBreak="0">
    <w:nsid w:val="4DFB5C36"/>
    <w:multiLevelType w:val="multilevel"/>
    <w:tmpl w:val="E76A5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E737D8"/>
    <w:multiLevelType w:val="hybridMultilevel"/>
    <w:tmpl w:val="126AB8DC"/>
    <w:lvl w:ilvl="0" w:tplc="65BA2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05F71"/>
    <w:multiLevelType w:val="hybridMultilevel"/>
    <w:tmpl w:val="767E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2769A"/>
    <w:multiLevelType w:val="hybridMultilevel"/>
    <w:tmpl w:val="29E0C5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4B1DC1"/>
    <w:multiLevelType w:val="hybridMultilevel"/>
    <w:tmpl w:val="541889F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827F7B"/>
    <w:multiLevelType w:val="hybridMultilevel"/>
    <w:tmpl w:val="C724229C"/>
    <w:lvl w:ilvl="0" w:tplc="212E27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"/>
  </w:num>
  <w:num w:numId="5">
    <w:abstractNumId w:val="12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 w:numId="12">
    <w:abstractNumId w:val="14"/>
  </w:num>
  <w:num w:numId="13">
    <w:abstractNumId w:val="9"/>
  </w:num>
  <w:num w:numId="14">
    <w:abstractNumId w:val="5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EC"/>
    <w:rsid w:val="001115B1"/>
    <w:rsid w:val="002853BB"/>
    <w:rsid w:val="00754996"/>
    <w:rsid w:val="007E12EC"/>
    <w:rsid w:val="00A2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6D46"/>
  <w15:chartTrackingRefBased/>
  <w15:docId w15:val="{CDBB72BC-C151-427A-90CA-782BF4A0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4996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54996"/>
    <w:rPr>
      <w:rFonts w:ascii="Arial" w:eastAsia="Calibri" w:hAnsi="Arial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Siek</dc:creator>
  <cp:keywords/>
  <dc:description/>
  <cp:lastModifiedBy>Jacek Siek</cp:lastModifiedBy>
  <cp:revision>4</cp:revision>
  <dcterms:created xsi:type="dcterms:W3CDTF">2020-10-02T12:15:00Z</dcterms:created>
  <dcterms:modified xsi:type="dcterms:W3CDTF">2020-10-02T12:21:00Z</dcterms:modified>
</cp:coreProperties>
</file>