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A6" w:rsidRDefault="00D06DA6" w:rsidP="00D06DA6">
      <w:pPr>
        <w:jc w:val="center"/>
      </w:pPr>
      <w:r>
        <w:t>INFORMACJA</w:t>
      </w:r>
    </w:p>
    <w:p w:rsidR="00D06DA6" w:rsidRDefault="00D06DA6" w:rsidP="00F30E7A">
      <w:pPr>
        <w:spacing w:after="0"/>
        <w:ind w:firstLine="708"/>
        <w:jc w:val="both"/>
      </w:pPr>
      <w:r>
        <w:t xml:space="preserve">Zgodnie z </w:t>
      </w:r>
      <w:r>
        <w:rPr>
          <w:sz w:val="24"/>
          <w:szCs w:val="24"/>
        </w:rPr>
        <w:t>§</w:t>
      </w:r>
      <w:r>
        <w:t xml:space="preserve"> 39 ust. 6 Rozporządzenia Rady Ministrów z dnia 21 października 2019 r. zmieniającego zarządzenie w sprawie szczegółowego sposobu gospodarowania niektórymi składnikami rzeczowymi majątku Skarbu Państwa (Dz. U. z 2023 r. poz. 2303), Komenda Wojewódzka Policji w Rzeszowie zamieszcza informację o przekazaniu w 2024 r. w formie darowizny na rzecz  Fundacji Na Rzecz Bezpieczeństwa i Obronności Kraju GROT, ul. Kopernika 2/4, 41-100 Siemianowice Śląskie</w:t>
      </w:r>
      <w:bookmarkStart w:id="0" w:name="_GoBack"/>
      <w:bookmarkEnd w:id="0"/>
      <w:r>
        <w:t xml:space="preserve"> poniższ</w:t>
      </w:r>
      <w:r w:rsidR="00F30E7A">
        <w:t>e</w:t>
      </w:r>
      <w:r>
        <w:t xml:space="preserve"> składnik</w:t>
      </w:r>
      <w:r w:rsidR="00F30E7A">
        <w:t>i</w:t>
      </w:r>
      <w:r>
        <w:t xml:space="preserve"> majątku ruchomego. </w:t>
      </w:r>
    </w:p>
    <w:p w:rsidR="00D06DA6" w:rsidRDefault="00D06DA6" w:rsidP="00D06DA6"/>
    <w:tbl>
      <w:tblPr>
        <w:tblStyle w:val="Tabela-Siatka"/>
        <w:tblW w:w="0" w:type="auto"/>
        <w:jc w:val="center"/>
        <w:tblInd w:w="0" w:type="dxa"/>
        <w:tblLook w:val="04A0"/>
      </w:tblPr>
      <w:tblGrid>
        <w:gridCol w:w="704"/>
        <w:gridCol w:w="3402"/>
        <w:gridCol w:w="992"/>
        <w:gridCol w:w="942"/>
        <w:gridCol w:w="2886"/>
      </w:tblGrid>
      <w:tr w:rsidR="00D06DA6" w:rsidTr="00D06D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Nazwa składnika rzeczowego majątku ruchomego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proofErr w:type="spellStart"/>
            <w:r w:rsidRPr="00D06DA6">
              <w:t>Jm</w:t>
            </w:r>
            <w:proofErr w:type="spellEnd"/>
            <w:r w:rsidRPr="00D06DA6">
              <w:t>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Ilość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Default="00D06DA6">
            <w:pPr>
              <w:spacing w:line="240" w:lineRule="auto"/>
              <w:jc w:val="center"/>
            </w:pPr>
            <w:r>
              <w:t>Odbiorca</w:t>
            </w:r>
          </w:p>
        </w:tc>
      </w:tr>
      <w:tr w:rsidR="00D06DA6" w:rsidTr="00D06D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rPr>
                <w:rFonts w:ascii="Calibri" w:eastAsia="Times New Roman" w:hAnsi="Calibri" w:cs="Calibri"/>
                <w:color w:val="000000"/>
                <w:lang w:eastAsia="pl-PL"/>
              </w:rPr>
              <w:t>Radiotelefon GM 360 przewoźny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proofErr w:type="spellStart"/>
            <w:r w:rsidRPr="00D06DA6">
              <w:t>szt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1</w:t>
            </w:r>
            <w:r w:rsidR="00212F0F">
              <w:t>2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Default="00D06DA6">
            <w:pPr>
              <w:spacing w:line="240" w:lineRule="auto"/>
              <w:jc w:val="center"/>
            </w:pPr>
            <w:r>
              <w:t>Fundacja Na Rzecz Bezpieczeństwa i Obronności Kraju GROT, ul. Kopernika 2/4, 41-100 Siemianowice Śląskie</w:t>
            </w:r>
          </w:p>
        </w:tc>
      </w:tr>
      <w:tr w:rsidR="00D06DA6" w:rsidTr="00D06D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rPr>
                <w:rFonts w:ascii="Calibri" w:eastAsia="Times New Roman" w:hAnsi="Calibri" w:cs="Calibri"/>
                <w:color w:val="000000"/>
                <w:lang w:eastAsia="pl-PL"/>
              </w:rPr>
              <w:t>Radiotelefon GM-360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proofErr w:type="spellStart"/>
            <w:r w:rsidRPr="00D06DA6">
              <w:t>szt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A6" w:rsidRDefault="00D06DA6">
            <w:pPr>
              <w:spacing w:line="240" w:lineRule="auto"/>
            </w:pPr>
          </w:p>
        </w:tc>
      </w:tr>
      <w:tr w:rsidR="00D06DA6" w:rsidTr="00D06D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rPr>
                <w:rFonts w:ascii="Calibri" w:eastAsia="Times New Roman" w:hAnsi="Calibri" w:cs="Calibri"/>
                <w:color w:val="000000"/>
                <w:lang w:eastAsia="pl-PL"/>
              </w:rPr>
              <w:t>Radiotelefon GM-360 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proofErr w:type="spellStart"/>
            <w:r w:rsidRPr="00D06DA6">
              <w:t>szt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A6" w:rsidRDefault="00D06DA6">
            <w:pPr>
              <w:spacing w:line="240" w:lineRule="auto"/>
            </w:pPr>
          </w:p>
        </w:tc>
      </w:tr>
      <w:tr w:rsidR="00D06DA6" w:rsidTr="00D06D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rPr>
                <w:rFonts w:ascii="Calibri" w:eastAsia="Times New Roman" w:hAnsi="Calibri" w:cs="Calibri"/>
                <w:color w:val="000000"/>
                <w:lang w:eastAsia="pl-PL"/>
              </w:rPr>
              <w:t>Radiotelefon przewoźny Motorola GM 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proofErr w:type="spellStart"/>
            <w:r w:rsidRPr="00D06DA6">
              <w:t>szt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A6" w:rsidRDefault="00D06DA6">
            <w:pPr>
              <w:spacing w:line="240" w:lineRule="auto"/>
            </w:pPr>
          </w:p>
        </w:tc>
      </w:tr>
      <w:tr w:rsidR="00D06DA6" w:rsidTr="00D06D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Radiotelefon przewoźny 3805-160 </w:t>
            </w:r>
            <w:proofErr w:type="spellStart"/>
            <w:r w:rsidRPr="00D06DA6">
              <w:rPr>
                <w:rFonts w:ascii="Calibri" w:eastAsia="Times New Roman" w:hAnsi="Calibri" w:cs="Calibri"/>
                <w:color w:val="000000"/>
                <w:lang w:eastAsia="pl-PL"/>
              </w:rPr>
              <w:t>Radmor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proofErr w:type="spellStart"/>
            <w:r w:rsidRPr="00D06DA6">
              <w:t>szt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DA6" w:rsidRPr="00D06DA6" w:rsidRDefault="00D06DA6">
            <w:pPr>
              <w:spacing w:line="240" w:lineRule="auto"/>
              <w:jc w:val="center"/>
            </w:pPr>
            <w:r w:rsidRPr="00D06DA6"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A6" w:rsidRDefault="00D06DA6">
            <w:pPr>
              <w:spacing w:line="240" w:lineRule="auto"/>
            </w:pPr>
          </w:p>
        </w:tc>
      </w:tr>
    </w:tbl>
    <w:p w:rsidR="00D06DA6" w:rsidRDefault="00D06DA6" w:rsidP="00D06DA6"/>
    <w:p w:rsidR="00DF7F4D" w:rsidRDefault="00DF7F4D"/>
    <w:sectPr w:rsidR="00DF7F4D" w:rsidSect="00150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0E1C"/>
    <w:rsid w:val="00150976"/>
    <w:rsid w:val="00212F0F"/>
    <w:rsid w:val="00B40E1C"/>
    <w:rsid w:val="00B80B64"/>
    <w:rsid w:val="00D06DA6"/>
    <w:rsid w:val="00DF7F4D"/>
    <w:rsid w:val="00F3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D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Mołoń</dc:creator>
  <cp:lastModifiedBy>Monika Kud</cp:lastModifiedBy>
  <cp:revision>2</cp:revision>
  <dcterms:created xsi:type="dcterms:W3CDTF">2024-10-09T09:14:00Z</dcterms:created>
  <dcterms:modified xsi:type="dcterms:W3CDTF">2024-10-09T09:14:00Z</dcterms:modified>
</cp:coreProperties>
</file>